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Avenir" w:cs="Avenir" w:eastAsia="Avenir" w:hAnsi="Avenir"/>
          <w:b w:val="1"/>
          <w:sz w:val="24"/>
          <w:szCs w:val="24"/>
        </w:rPr>
      </w:pPr>
      <w:r w:rsidDel="00000000" w:rsidR="00000000" w:rsidRPr="00000000">
        <w:rPr>
          <w:rFonts w:ascii="Avenir" w:cs="Avenir" w:eastAsia="Avenir" w:hAnsi="Avenir"/>
          <w:b w:val="1"/>
          <w:color w:val="ff0000"/>
          <w:sz w:val="18"/>
          <w:szCs w:val="18"/>
        </w:rPr>
        <w:drawing>
          <wp:inline distB="0" distT="0" distL="0" distR="0">
            <wp:extent cx="3247669" cy="418103"/>
            <wp:effectExtent b="0" l="0" r="0" t="0"/>
            <wp:docPr descr="A picture containing text, clipart, screenshot&#10;&#10;Description automatically generated" id="62" name="image7.jpg"/>
            <a:graphic>
              <a:graphicData uri="http://schemas.openxmlformats.org/drawingml/2006/picture">
                <pic:pic>
                  <pic:nvPicPr>
                    <pic:cNvPr descr="A picture containing text, clipart, screenshot&#10;&#10;Description automatically generated" id="0" name="image7.jpg"/>
                    <pic:cNvPicPr preferRelativeResize="0"/>
                  </pic:nvPicPr>
                  <pic:blipFill>
                    <a:blip r:embed="rId7"/>
                    <a:srcRect b="0" l="0" r="0" t="0"/>
                    <a:stretch>
                      <a:fillRect/>
                    </a:stretch>
                  </pic:blipFill>
                  <pic:spPr>
                    <a:xfrm>
                      <a:off x="0" y="0"/>
                      <a:ext cx="3247669" cy="418103"/>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after="12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3">
      <w:pPr>
        <w:spacing w:after="120" w:lineRule="auto"/>
        <w:jc w:val="center"/>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DALE LA VUELTA AL </w:t>
      </w:r>
      <w:r w:rsidDel="00000000" w:rsidR="00000000" w:rsidRPr="00000000">
        <w:rPr>
          <w:rFonts w:ascii="Montserrat" w:cs="Montserrat" w:eastAsia="Montserrat" w:hAnsi="Montserrat"/>
          <w:b w:val="1"/>
          <w:i w:val="1"/>
          <w:sz w:val="24"/>
          <w:szCs w:val="24"/>
          <w:rtl w:val="0"/>
        </w:rPr>
        <w:t xml:space="preserve">BLUE MONDAY</w:t>
      </w:r>
      <w:r w:rsidDel="00000000" w:rsidR="00000000" w:rsidRPr="00000000">
        <w:rPr>
          <w:rFonts w:ascii="Montserrat" w:cs="Montserrat" w:eastAsia="Montserrat" w:hAnsi="Montserrat"/>
          <w:b w:val="1"/>
          <w:sz w:val="24"/>
          <w:szCs w:val="24"/>
          <w:rtl w:val="0"/>
        </w:rPr>
        <w:t xml:space="preserve"> CON FARFETCH</w:t>
      </w:r>
      <w:r w:rsidDel="00000000" w:rsidR="00000000" w:rsidRPr="00000000">
        <w:rPr>
          <w:rtl w:val="0"/>
        </w:rPr>
      </w:r>
    </w:p>
    <w:p w:rsidR="00000000" w:rsidDel="00000000" w:rsidP="00000000" w:rsidRDefault="00000000" w:rsidRPr="00000000" w14:paraId="00000004">
      <w:pPr>
        <w:spacing w:after="120" w:lineRule="auto"/>
        <w:jc w:val="center"/>
        <w:rPr>
          <w:rFonts w:ascii="Montserrat" w:cs="Montserrat" w:eastAsia="Montserrat" w:hAnsi="Montserrat"/>
          <w:b w:val="1"/>
          <w:sz w:val="24"/>
          <w:szCs w:val="24"/>
        </w:rPr>
      </w:pPr>
      <w:r w:rsidDel="00000000" w:rsidR="00000000" w:rsidRPr="00000000">
        <w:rPr>
          <w:rtl w:val="0"/>
        </w:rPr>
      </w:r>
    </w:p>
    <w:p w:rsidR="00000000" w:rsidDel="00000000" w:rsidP="00000000" w:rsidRDefault="00000000" w:rsidRPr="00000000" w14:paraId="00000005">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a 18 de enero de 2021.-</w:t>
      </w:r>
      <w:r w:rsidDel="00000000" w:rsidR="00000000" w:rsidRPr="00000000">
        <w:rPr>
          <w:rFonts w:ascii="Montserrat" w:cs="Montserrat" w:eastAsia="Montserrat" w:hAnsi="Montserrat"/>
          <w:sz w:val="20"/>
          <w:szCs w:val="20"/>
          <w:rtl w:val="0"/>
        </w:rPr>
        <w:t xml:space="preserve"> Llegó el tercer lunes de enero. Muchos dicen que es el día más complicado del año, incluyendo a algunos psicólogos de la Universidad de Cardiff, quienes sugieren que esto se debe a la presión de saber que todavía no cumplimos al cien por ciento nuestras metas de año nuevo: presión por deudas, por ejemplo, o porque no hemos cobrado aún el sueldo completo de enero, entre otros factores que hacen de este lunes, un día difícil. </w:t>
      </w:r>
    </w:p>
    <w:p w:rsidR="00000000" w:rsidDel="00000000" w:rsidP="00000000" w:rsidRDefault="00000000" w:rsidRPr="00000000" w14:paraId="00000006">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Es verdad que hay días que pegan más que otros, pero depende de nosotros tomarlos con humor o con una sonrisa para hacer de este día, uno increíble y no dejarnos llevar por lo que este día significa. </w:t>
      </w:r>
    </w:p>
    <w:p w:rsidR="00000000" w:rsidDel="00000000" w:rsidP="00000000" w:rsidRDefault="00000000" w:rsidRPr="00000000" w14:paraId="00000007">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sabe que no hay nada mejor que pasar este día con mucho estilo, </w:t>
      </w:r>
      <w:r w:rsidDel="00000000" w:rsidR="00000000" w:rsidRPr="00000000">
        <w:rPr>
          <w:rFonts w:ascii="Montserrat" w:cs="Montserrat" w:eastAsia="Montserrat" w:hAnsi="Montserrat"/>
          <w:sz w:val="20"/>
          <w:szCs w:val="20"/>
          <w:rtl w:val="0"/>
        </w:rPr>
        <w:t xml:space="preserve">consintiéndonos</w:t>
      </w:r>
      <w:r w:rsidDel="00000000" w:rsidR="00000000" w:rsidRPr="00000000">
        <w:rPr>
          <w:rFonts w:ascii="Montserrat" w:cs="Montserrat" w:eastAsia="Montserrat" w:hAnsi="Montserrat"/>
          <w:sz w:val="20"/>
          <w:szCs w:val="20"/>
          <w:rtl w:val="0"/>
        </w:rPr>
        <w:t xml:space="preserve"> y portando prendas que nos hagan felices, y </w:t>
      </w:r>
      <w:r w:rsidDel="00000000" w:rsidR="00000000" w:rsidRPr="00000000">
        <w:rPr>
          <w:rFonts w:ascii="Montserrat" w:cs="Montserrat" w:eastAsia="Montserrat" w:hAnsi="Montserrat"/>
          <w:sz w:val="20"/>
          <w:szCs w:val="20"/>
          <w:rtl w:val="0"/>
        </w:rPr>
        <w:t xml:space="preserve">demuestren</w:t>
      </w:r>
      <w:r w:rsidDel="00000000" w:rsidR="00000000" w:rsidRPr="00000000">
        <w:rPr>
          <w:rFonts w:ascii="Montserrat" w:cs="Montserrat" w:eastAsia="Montserrat" w:hAnsi="Montserrat"/>
          <w:sz w:val="20"/>
          <w:szCs w:val="20"/>
          <w:rtl w:val="0"/>
        </w:rPr>
        <w:t xml:space="preserve"> nuestra verdadera personalidad. Es por eso que te dejamos algunas opciones increíbles que puedes encontrar sólo en  </w:t>
      </w:r>
      <w:hyperlink r:id="rId8">
        <w:r w:rsidDel="00000000" w:rsidR="00000000" w:rsidRPr="00000000">
          <w:rPr>
            <w:rFonts w:ascii="Montserrat" w:cs="Montserrat" w:eastAsia="Montserrat" w:hAnsi="Montserrat"/>
            <w:color w:val="1155cc"/>
            <w:sz w:val="20"/>
            <w:szCs w:val="20"/>
            <w:u w:val="single"/>
            <w:rtl w:val="0"/>
          </w:rPr>
          <w:t xml:space="preserve">www.farfetch.com/</w:t>
        </w:r>
      </w:hyperlink>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sz w:val="20"/>
          <w:szCs w:val="20"/>
          <w:rtl w:val="0"/>
        </w:rPr>
        <w:t xml:space="preserve">para pintar de azul este lunes, o cualquier otro con la mejor actitud. </w:t>
      </w:r>
    </w:p>
    <w:p w:rsidR="00000000" w:rsidDel="00000000" w:rsidP="00000000" w:rsidRDefault="00000000" w:rsidRPr="00000000" w14:paraId="00000008">
      <w:pPr>
        <w:spacing w:after="12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9">
      <w:pPr>
        <w:spacing w:after="120"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PARA EL FRÍO</w:t>
      </w:r>
    </w:p>
    <w:p w:rsidR="00000000" w:rsidDel="00000000" w:rsidP="00000000" w:rsidRDefault="00000000" w:rsidRPr="00000000" w14:paraId="0000000A">
      <w:pPr>
        <w:spacing w:after="12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117689" cy="2786063"/>
            <wp:effectExtent b="0" l="0" r="0" t="0"/>
            <wp:docPr id="61"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2117689" cy="2786063"/>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2071533" cy="2719388"/>
            <wp:effectExtent b="0" l="0" r="0" t="0"/>
            <wp:docPr id="63"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2071533" cy="2719388"/>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spacing w:after="120"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C">
      <w:pPr>
        <w:spacing w:after="120"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PARA RELAJARSE</w:t>
      </w:r>
    </w:p>
    <w:p w:rsidR="00000000" w:rsidDel="00000000" w:rsidP="00000000" w:rsidRDefault="00000000" w:rsidRPr="00000000" w14:paraId="0000000D">
      <w:pPr>
        <w:spacing w:after="12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043113" cy="2683656"/>
            <wp:effectExtent b="0" l="0" r="0" t="0"/>
            <wp:docPr id="58" name="image8.jpg"/>
            <a:graphic>
              <a:graphicData uri="http://schemas.openxmlformats.org/drawingml/2006/picture">
                <pic:pic>
                  <pic:nvPicPr>
                    <pic:cNvPr id="0" name="image8.jpg"/>
                    <pic:cNvPicPr preferRelativeResize="0"/>
                  </pic:nvPicPr>
                  <pic:blipFill>
                    <a:blip r:embed="rId11"/>
                    <a:srcRect b="0" l="0" r="0" t="0"/>
                    <a:stretch>
                      <a:fillRect/>
                    </a:stretch>
                  </pic:blipFill>
                  <pic:spPr>
                    <a:xfrm>
                      <a:off x="0" y="0"/>
                      <a:ext cx="2043113" cy="2683656"/>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3124044" cy="4110038"/>
            <wp:effectExtent b="0" l="0" r="0" t="0"/>
            <wp:docPr id="59"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3124044" cy="4110038"/>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spacing w:after="120"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F">
      <w:pPr>
        <w:spacing w:after="120"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PARA UN TOQUE MÁS ARREGLADO</w:t>
      </w:r>
    </w:p>
    <w:p w:rsidR="00000000" w:rsidDel="00000000" w:rsidP="00000000" w:rsidRDefault="00000000" w:rsidRPr="00000000" w14:paraId="00000010">
      <w:pPr>
        <w:spacing w:after="12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938338" cy="2551422"/>
            <wp:effectExtent b="0" l="0" r="0" t="0"/>
            <wp:docPr id="56" name="image1.jpg"/>
            <a:graphic>
              <a:graphicData uri="http://schemas.openxmlformats.org/drawingml/2006/picture">
                <pic:pic>
                  <pic:nvPicPr>
                    <pic:cNvPr id="0" name="image1.jpg"/>
                    <pic:cNvPicPr preferRelativeResize="0"/>
                  </pic:nvPicPr>
                  <pic:blipFill>
                    <a:blip r:embed="rId13"/>
                    <a:srcRect b="0" l="0" r="0" t="0"/>
                    <a:stretch>
                      <a:fillRect/>
                    </a:stretch>
                  </pic:blipFill>
                  <pic:spPr>
                    <a:xfrm>
                      <a:off x="0" y="0"/>
                      <a:ext cx="1938338" cy="2551422"/>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2090738" cy="2743659"/>
            <wp:effectExtent b="0" l="0" r="0" t="0"/>
            <wp:docPr id="60" name="image3.jpg"/>
            <a:graphic>
              <a:graphicData uri="http://schemas.openxmlformats.org/drawingml/2006/picture">
                <pic:pic>
                  <pic:nvPicPr>
                    <pic:cNvPr id="0" name="image3.jpg"/>
                    <pic:cNvPicPr preferRelativeResize="0"/>
                  </pic:nvPicPr>
                  <pic:blipFill>
                    <a:blip r:embed="rId14"/>
                    <a:srcRect b="0" l="0" r="0" t="0"/>
                    <a:stretch>
                      <a:fillRect/>
                    </a:stretch>
                  </pic:blipFill>
                  <pic:spPr>
                    <a:xfrm>
                      <a:off x="0" y="0"/>
                      <a:ext cx="2090738" cy="2743659"/>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spacing w:after="120"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2">
      <w:pPr>
        <w:spacing w:after="120"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PARA PERSONALIZAR TU ESPACIO</w:t>
      </w:r>
    </w:p>
    <w:p w:rsidR="00000000" w:rsidDel="00000000" w:rsidP="00000000" w:rsidRDefault="00000000" w:rsidRPr="00000000" w14:paraId="00000013">
      <w:pPr>
        <w:spacing w:after="12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700213" cy="2237780"/>
            <wp:effectExtent b="0" l="0" r="0" t="0"/>
            <wp:docPr id="64" name="image5.jpg"/>
            <a:graphic>
              <a:graphicData uri="http://schemas.openxmlformats.org/drawingml/2006/picture">
                <pic:pic>
                  <pic:nvPicPr>
                    <pic:cNvPr id="0" name="image5.jpg"/>
                    <pic:cNvPicPr preferRelativeResize="0"/>
                  </pic:nvPicPr>
                  <pic:blipFill>
                    <a:blip r:embed="rId15"/>
                    <a:srcRect b="0" l="0" r="0" t="0"/>
                    <a:stretch>
                      <a:fillRect/>
                    </a:stretch>
                  </pic:blipFill>
                  <pic:spPr>
                    <a:xfrm>
                      <a:off x="0" y="0"/>
                      <a:ext cx="1700213" cy="2237780"/>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652588" cy="2205645"/>
            <wp:effectExtent b="0" l="0" r="0" t="0"/>
            <wp:docPr id="57"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1652588" cy="2205645"/>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spacing w:after="120" w:lineRule="auto"/>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ab/>
        <w:tab/>
        <w:tab/>
        <w:tab/>
        <w:tab/>
        <w:t xml:space="preserve"># # # # # </w:t>
      </w:r>
      <w:r w:rsidDel="00000000" w:rsidR="00000000" w:rsidRPr="00000000">
        <w:rPr>
          <w:rtl w:val="0"/>
        </w:rPr>
      </w:r>
    </w:p>
    <w:p w:rsidR="00000000" w:rsidDel="00000000" w:rsidP="00000000" w:rsidRDefault="00000000" w:rsidRPr="00000000" w14:paraId="00000015">
      <w:pPr>
        <w:spacing w:after="120" w:lineRule="auto"/>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Acerca de</w:t>
      </w:r>
      <w:r w:rsidDel="00000000" w:rsidR="00000000" w:rsidRPr="00000000">
        <w:rPr>
          <w:rFonts w:ascii="Montserrat" w:cs="Montserrat" w:eastAsia="Montserrat" w:hAnsi="Montserrat"/>
          <w:b w:val="1"/>
          <w:color w:val="000000"/>
          <w:sz w:val="20"/>
          <w:szCs w:val="20"/>
          <w:rtl w:val="0"/>
        </w:rPr>
        <w:t xml:space="preserve"> FARFETCH</w:t>
      </w:r>
      <w:r w:rsidDel="00000000" w:rsidR="00000000" w:rsidRPr="00000000">
        <w:rPr>
          <w:rtl w:val="0"/>
        </w:rPr>
      </w:r>
    </w:p>
    <w:p w:rsidR="00000000" w:rsidDel="00000000" w:rsidP="00000000" w:rsidRDefault="00000000" w:rsidRPr="00000000" w14:paraId="00000016">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el Mercado de Farfetch.com conecta a clientes de más de 190 países con artículos de más de 50 países y más de 1,300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17">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es un firmante de la Carta de la Industria de la Moda para la Acción Climática. También es miembro del Fashion Pact, una coalición global de compañías dentro de la industria de la moda y los textiles (</w:t>
      </w:r>
      <w:r w:rsidDel="00000000" w:rsidR="00000000" w:rsidRPr="00000000">
        <w:rPr>
          <w:rFonts w:ascii="Montserrat" w:cs="Montserrat" w:eastAsia="Montserrat" w:hAnsi="Montserrat"/>
          <w:i w:val="1"/>
          <w:sz w:val="20"/>
          <w:szCs w:val="20"/>
          <w:rtl w:val="0"/>
        </w:rPr>
        <w:t xml:space="preserve">ready-to-wear</w:t>
      </w:r>
      <w:r w:rsidDel="00000000" w:rsidR="00000000" w:rsidRPr="00000000">
        <w:rPr>
          <w:rFonts w:ascii="Montserrat" w:cs="Montserrat" w:eastAsia="Montserrat" w:hAnsi="Montserrat"/>
          <w:sz w:val="20"/>
          <w:szCs w:val="20"/>
          <w:rtl w:val="0"/>
        </w:rPr>
        <w:t xml:space="preserve">, deportiva, lifestyle y lujo), incluyendo a sus proveedores y distribuidores, todos comprometidos a una base común de metas clave relacionadas al medio ambiente en tres áreas: detener el calentamiento global, restaurar la biodiversidad y proteger los océanos. </w:t>
      </w:r>
    </w:p>
    <w:p w:rsidR="00000000" w:rsidDel="00000000" w:rsidP="00000000" w:rsidRDefault="00000000" w:rsidRPr="00000000" w14:paraId="00000018">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más información, por favor visite </w:t>
      </w:r>
      <w:hyperlink r:id="rId17">
        <w:r w:rsidDel="00000000" w:rsidR="00000000" w:rsidRPr="00000000">
          <w:rPr>
            <w:rFonts w:ascii="Montserrat" w:cs="Montserrat" w:eastAsia="Montserrat" w:hAnsi="Montserrat"/>
            <w:color w:val="1155cc"/>
            <w:sz w:val="20"/>
            <w:szCs w:val="20"/>
            <w:u w:val="single"/>
            <w:rtl w:val="0"/>
          </w:rPr>
          <w:t xml:space="preserve">www.aboutFARFETCH.com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19">
      <w:pPr>
        <w:spacing w:after="0" w:line="240"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A">
      <w:pPr>
        <w:spacing w:after="0" w:line="240"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w:t>
      </w:r>
    </w:p>
    <w:p w:rsidR="00000000" w:rsidDel="00000000" w:rsidP="00000000" w:rsidRDefault="00000000" w:rsidRPr="00000000" w14:paraId="0000001B">
      <w:pPr>
        <w:spacing w:after="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Ana Paula Pavón / PR Expert</w:t>
      </w:r>
    </w:p>
    <w:p w:rsidR="00000000" w:rsidDel="00000000" w:rsidP="00000000" w:rsidRDefault="00000000" w:rsidRPr="00000000" w14:paraId="0000001C">
      <w:pPr>
        <w:spacing w:after="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Another Company</w:t>
      </w:r>
    </w:p>
    <w:p w:rsidR="00000000" w:rsidDel="00000000" w:rsidP="00000000" w:rsidRDefault="00000000" w:rsidRPr="00000000" w14:paraId="0000001D">
      <w:pPr>
        <w:spacing w:after="0" w:line="276" w:lineRule="auto"/>
        <w:jc w:val="both"/>
        <w:rPr>
          <w:rFonts w:ascii="Montserrat" w:cs="Montserrat" w:eastAsia="Montserrat" w:hAnsi="Montserrat"/>
          <w:sz w:val="20"/>
          <w:szCs w:val="20"/>
        </w:rPr>
      </w:pPr>
      <w:hyperlink r:id="rId18">
        <w:r w:rsidDel="00000000" w:rsidR="00000000" w:rsidRPr="00000000">
          <w:rPr>
            <w:rFonts w:ascii="Montserrat" w:cs="Montserrat" w:eastAsia="Montserrat" w:hAnsi="Montserrat"/>
            <w:sz w:val="20"/>
            <w:szCs w:val="20"/>
            <w:rtl w:val="0"/>
          </w:rPr>
          <w:t xml:space="preserve">ana.pavon@another.co</w:t>
        </w:r>
      </w:hyperlink>
      <w:r w:rsidDel="00000000" w:rsidR="00000000" w:rsidRPr="00000000">
        <w:rPr>
          <w:rtl w:val="0"/>
        </w:rPr>
      </w:r>
    </w:p>
    <w:p w:rsidR="00000000" w:rsidDel="00000000" w:rsidP="00000000" w:rsidRDefault="00000000" w:rsidRPr="00000000" w14:paraId="0000001E">
      <w:pPr>
        <w:spacing w:after="0" w:line="276" w:lineRule="auto"/>
        <w:jc w:val="both"/>
        <w:rPr>
          <w:rFonts w:ascii="Avenir" w:cs="Avenir" w:eastAsia="Avenir" w:hAnsi="Avenir"/>
          <w:sz w:val="20"/>
          <w:szCs w:val="20"/>
        </w:rPr>
      </w:pPr>
      <w:r w:rsidDel="00000000" w:rsidR="00000000" w:rsidRPr="00000000">
        <w:rPr>
          <w:rFonts w:ascii="Montserrat" w:cs="Montserrat" w:eastAsia="Montserrat" w:hAnsi="Montserrat"/>
          <w:sz w:val="20"/>
          <w:szCs w:val="20"/>
          <w:rtl w:val="0"/>
        </w:rPr>
        <w:t xml:space="preserve">Tel: + 52 1 55 1900 6683</w:t>
      </w:r>
      <w:r w:rsidDel="00000000" w:rsidR="00000000" w:rsidRPr="00000000">
        <w:rPr>
          <w:rtl w:val="0"/>
        </w:rPr>
      </w:r>
    </w:p>
    <w:sectPr>
      <w:pgSz w:h="16838" w:w="11906"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venir"/>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GB"/>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8.jpg"/><Relationship Id="rId10" Type="http://schemas.openxmlformats.org/officeDocument/2006/relationships/image" Target="media/image6.jpg"/><Relationship Id="rId13" Type="http://schemas.openxmlformats.org/officeDocument/2006/relationships/image" Target="media/image1.jpg"/><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image" Target="media/image5.jpg"/><Relationship Id="rId14" Type="http://schemas.openxmlformats.org/officeDocument/2006/relationships/image" Target="media/image3.jpg"/><Relationship Id="rId17" Type="http://schemas.openxmlformats.org/officeDocument/2006/relationships/hyperlink" Target="http://www.aboutfarfetch.com" TargetMode="External"/><Relationship Id="rId16" Type="http://schemas.openxmlformats.org/officeDocument/2006/relationships/image" Target="media/image9.png"/><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hyperlink" Target="mailto:ana.pavon@another.co" TargetMode="External"/><Relationship Id="rId7" Type="http://schemas.openxmlformats.org/officeDocument/2006/relationships/image" Target="media/image7.jpg"/><Relationship Id="rId8" Type="http://schemas.openxmlformats.org/officeDocument/2006/relationships/hyperlink" Target="https://www.farfetch.com/mx/shopping/women/jewellery-1/items.asp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eqppjSssuY1AguVCU9SWK6Nm7Zw==">AMUW2mUK0xllNT8rZTG+ePiZVAC2TqSPVSkDywxT1OZUBmMd4Ve7QKLHewYU+ITDItOX9mpwmAi/m1UZ+jNXn3/mjgxjLqpEukDuyY4g2Y9gENl6D1UCfMg=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